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78" w:type="dxa"/>
        <w:jc w:val="center"/>
        <w:tblLook w:val="04A0" w:firstRow="1" w:lastRow="0" w:firstColumn="1" w:lastColumn="0" w:noHBand="0" w:noVBand="1"/>
      </w:tblPr>
      <w:tblGrid>
        <w:gridCol w:w="759"/>
        <w:gridCol w:w="5053"/>
        <w:gridCol w:w="1151"/>
        <w:gridCol w:w="5086"/>
        <w:gridCol w:w="2096"/>
        <w:gridCol w:w="33"/>
      </w:tblGrid>
      <w:tr w:rsidR="00D931C3" w:rsidRPr="00BB0321" w:rsidTr="00D931C3">
        <w:trPr>
          <w:trHeight w:val="718"/>
          <w:jc w:val="center"/>
        </w:trPr>
        <w:tc>
          <w:tcPr>
            <w:tcW w:w="14178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D931C3" w:rsidRPr="00BB0321" w:rsidRDefault="00D931C3" w:rsidP="00D93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BA"/>
              </w:rPr>
            </w:pPr>
            <w:bookmarkStart w:id="0" w:name="RANGE!A1:D26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BA"/>
              </w:rPr>
              <w:t>REZULTATI JAVNOG</w:t>
            </w:r>
            <w:r w:rsidRPr="00BB032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BA"/>
              </w:rPr>
              <w:t xml:space="preserve"> POZIV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BA"/>
              </w:rPr>
              <w:t>A</w:t>
            </w:r>
            <w:r w:rsidRPr="00BB032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BA"/>
              </w:rPr>
              <w:t xml:space="preserve"> ZA PODRŠKU IZ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BA"/>
              </w:rPr>
              <w:t>DAVANJU AKADEMSKIH I NAUČNIH</w:t>
            </w:r>
            <w:r w:rsidRPr="00BB032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BA"/>
              </w:rPr>
              <w:t xml:space="preserve"> ČASOPISA IZ OBLASTI DRU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BA"/>
              </w:rPr>
              <w:t>ŠTVENIH I HUMANISTIČKIH NAUKA</w:t>
            </w:r>
            <w:r w:rsidRPr="00BB032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BA"/>
              </w:rPr>
              <w:t xml:space="preserve"> U 2023.GODINI</w:t>
            </w:r>
            <w:bookmarkEnd w:id="0"/>
          </w:p>
        </w:tc>
      </w:tr>
      <w:tr w:rsidR="00D931C3" w:rsidRPr="00BB0321" w:rsidTr="00D931C3">
        <w:trPr>
          <w:trHeight w:val="660"/>
          <w:jc w:val="center"/>
        </w:trPr>
        <w:tc>
          <w:tcPr>
            <w:tcW w:w="14178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D931C3" w:rsidRPr="00BB0321" w:rsidRDefault="00D931C3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BA"/>
              </w:rPr>
            </w:pPr>
            <w:r w:rsidRPr="0026715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BA"/>
              </w:rPr>
              <w:t>- ODOBRENI PROJEKTI -</w:t>
            </w:r>
          </w:p>
        </w:tc>
      </w:tr>
      <w:tr w:rsidR="007C4EDB" w:rsidRPr="00BB0321" w:rsidTr="00D931C3">
        <w:trPr>
          <w:trHeight w:val="255"/>
          <w:jc w:val="center"/>
        </w:trPr>
        <w:tc>
          <w:tcPr>
            <w:tcW w:w="141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</w:tc>
      </w:tr>
      <w:tr w:rsidR="007C4EDB" w:rsidRPr="00BB0321" w:rsidTr="00D931C3">
        <w:trPr>
          <w:gridAfter w:val="1"/>
          <w:wAfter w:w="33" w:type="dxa"/>
          <w:trHeight w:val="255"/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</w:tc>
      </w:tr>
      <w:tr w:rsidR="007C4EDB" w:rsidRPr="00BB0321" w:rsidTr="00D931C3">
        <w:trPr>
          <w:gridAfter w:val="1"/>
          <w:wAfter w:w="33" w:type="dxa"/>
          <w:trHeight w:val="36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R.br.</w:t>
            </w:r>
          </w:p>
        </w:tc>
        <w:tc>
          <w:tcPr>
            <w:tcW w:w="5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Podnosilac prijave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BA"/>
              </w:rPr>
            </w:pPr>
            <w:r w:rsidRPr="00BB03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BA"/>
              </w:rPr>
              <w:t>KANTON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Naziv projekta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7C4EDB" w:rsidRPr="00D931C3" w:rsidRDefault="00D931C3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B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BA"/>
              </w:rPr>
              <w:t>O</w:t>
            </w:r>
            <w:r w:rsidR="007C4EDB" w:rsidRPr="00D931C3">
              <w:rPr>
                <w:rFonts w:ascii="Arial" w:eastAsia="Times New Roman" w:hAnsi="Arial" w:cs="Arial"/>
                <w:b/>
                <w:sz w:val="20"/>
                <w:szCs w:val="20"/>
                <w:lang w:eastAsia="hr-BA"/>
              </w:rPr>
              <w:t xml:space="preserve">dobreni iznos </w:t>
            </w:r>
          </w:p>
        </w:tc>
      </w:tr>
      <w:tr w:rsidR="007C4EDB" w:rsidRPr="00BB0321" w:rsidTr="00D931C3">
        <w:trPr>
          <w:gridAfter w:val="1"/>
          <w:wAfter w:w="33" w:type="dxa"/>
          <w:trHeight w:val="315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1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267155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Sveučilište / U</w:t>
            </w:r>
            <w:r w:rsidR="007C4EDB"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niverzitet VITEZ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SBK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267155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Zbornik radova P</w:t>
            </w:r>
            <w:r w:rsidR="007C4EDB"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ravnog fakulteta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2.925,00</w:t>
            </w:r>
          </w:p>
        </w:tc>
      </w:tr>
      <w:tr w:rsidR="007C4EDB" w:rsidRPr="00BB0321" w:rsidTr="00D931C3">
        <w:trPr>
          <w:gridAfter w:val="1"/>
          <w:wAfter w:w="33" w:type="dxa"/>
          <w:trHeight w:val="39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2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Akademija nauka i umjetnosti Bosne i Hercegovine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Godišnjak/Jahrbuch CBI ANUBIH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3.000,00</w:t>
            </w:r>
          </w:p>
        </w:tc>
      </w:tr>
      <w:tr w:rsidR="007C4EDB" w:rsidRPr="00BB0321" w:rsidTr="00D931C3">
        <w:trPr>
          <w:gridAfter w:val="1"/>
          <w:wAfter w:w="33" w:type="dxa"/>
          <w:trHeight w:val="255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3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Centar za kulturu i edukaciju Logos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TK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Logos časopis za filozofiju i religiju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2.500,00</w:t>
            </w:r>
          </w:p>
        </w:tc>
      </w:tr>
      <w:tr w:rsidR="007C4EDB" w:rsidRPr="00BB0321" w:rsidTr="00D931C3">
        <w:trPr>
          <w:gridAfter w:val="1"/>
          <w:wAfter w:w="33" w:type="dxa"/>
          <w:trHeight w:val="302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4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JU Bosanski kulturni centar Kantona Sarajevo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Časopis za obrazovanje odraslih i kulturu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3.000,00</w:t>
            </w:r>
          </w:p>
        </w:tc>
      </w:tr>
      <w:tr w:rsidR="007C4EDB" w:rsidRPr="00BB0321" w:rsidTr="00D931C3">
        <w:trPr>
          <w:gridAfter w:val="1"/>
          <w:wAfter w:w="33" w:type="dxa"/>
          <w:trHeight w:val="508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5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Udruženje za proučavanje i promoviranje ilirskog nasljeđa drevnih i klasičnih civilizacija BATHINVS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Godišnjak Udruženja "Acta IlLyrica"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3.000,00</w:t>
            </w:r>
          </w:p>
        </w:tc>
      </w:tr>
      <w:tr w:rsidR="007C4EDB" w:rsidRPr="00BB0321" w:rsidTr="00D931C3">
        <w:trPr>
          <w:gridAfter w:val="1"/>
          <w:wAfter w:w="33" w:type="dxa"/>
          <w:trHeight w:val="434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6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Pravni fakultet Univerziteta u Zenici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ZDK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Anali Pravnog fakulteta Univerziteta u Zenici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3.000,00</w:t>
            </w:r>
          </w:p>
        </w:tc>
      </w:tr>
      <w:tr w:rsidR="007C4EDB" w:rsidRPr="00BB0321" w:rsidTr="00D931C3">
        <w:trPr>
          <w:gridAfter w:val="1"/>
          <w:wAfter w:w="33" w:type="dxa"/>
          <w:trHeight w:val="426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7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267155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UG D</w:t>
            </w:r>
            <w:r w:rsidR="007C4EDB"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ruštvo historičara Tuzla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TK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Časopis za historiju "Saznanja" broj 11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3.000,00</w:t>
            </w:r>
          </w:p>
        </w:tc>
      </w:tr>
      <w:tr w:rsidR="007C4EDB" w:rsidRPr="00BB0321" w:rsidTr="00D931C3">
        <w:trPr>
          <w:gridAfter w:val="1"/>
          <w:wAfter w:w="33" w:type="dxa"/>
          <w:trHeight w:val="51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8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Javna ustanova Univerzitet u Zenici - Universitas studiorum  Zenicaensis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ZDK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BH Ekonomski forum 17/23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1.950,00</w:t>
            </w:r>
          </w:p>
        </w:tc>
      </w:tr>
      <w:tr w:rsidR="007C4EDB" w:rsidRPr="00BB0321" w:rsidTr="00D931C3">
        <w:trPr>
          <w:gridAfter w:val="1"/>
          <w:wAfter w:w="33" w:type="dxa"/>
          <w:trHeight w:val="428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9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267155" w:rsidP="002671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Muzej Hercegovine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H</w:t>
            </w:r>
            <w:r w:rsidR="00267155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NK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Hercegovina časopis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3.000,00</w:t>
            </w:r>
          </w:p>
        </w:tc>
      </w:tr>
      <w:tr w:rsidR="007C4EDB" w:rsidRPr="00BB0321" w:rsidTr="00D931C3">
        <w:trPr>
          <w:gridAfter w:val="1"/>
          <w:wAfter w:w="33" w:type="dxa"/>
          <w:trHeight w:val="51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10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Islamski pedagoški fakultet u Bihaću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USK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Zbornik radova Islamskog pedagoškog fakulteta u Bihaću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1.289,93</w:t>
            </w:r>
          </w:p>
        </w:tc>
      </w:tr>
      <w:tr w:rsidR="007C4EDB" w:rsidRPr="00BB0321" w:rsidTr="00D931C3">
        <w:trPr>
          <w:gridAfter w:val="1"/>
          <w:wAfter w:w="33" w:type="dxa"/>
          <w:trHeight w:val="51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11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Društvo arhivskih zaposlenika Tuzlanskog kantona Tuzla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TK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Arhivski pogledi br.4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2.850,00</w:t>
            </w:r>
          </w:p>
        </w:tc>
      </w:tr>
      <w:tr w:rsidR="007C4EDB" w:rsidRPr="00BB0321" w:rsidTr="00D931C3">
        <w:trPr>
          <w:gridAfter w:val="1"/>
          <w:wAfter w:w="33" w:type="dxa"/>
          <w:trHeight w:val="255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12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267155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Univerztet u Tuzli  - Pravni fakultet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TK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Zbornik radova Pravnog fakulteta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3.000,00</w:t>
            </w:r>
          </w:p>
        </w:tc>
      </w:tr>
      <w:tr w:rsidR="007C4EDB" w:rsidRPr="00BB0321" w:rsidTr="00D931C3">
        <w:trPr>
          <w:gridAfter w:val="1"/>
          <w:wAfter w:w="33" w:type="dxa"/>
          <w:trHeight w:val="422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13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Univerzitet u Tuzli - Fakultet za tjelesni odgoj i sport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TK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Sport Scientific and Practical Aspects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3.000,00,  </w:t>
            </w:r>
          </w:p>
        </w:tc>
      </w:tr>
      <w:tr w:rsidR="007C4EDB" w:rsidRPr="00BB0321" w:rsidTr="00D931C3">
        <w:trPr>
          <w:gridAfter w:val="1"/>
          <w:wAfter w:w="33" w:type="dxa"/>
          <w:trHeight w:val="25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14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Udruženje za modernu historiju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Historia moderna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2.500,00</w:t>
            </w:r>
          </w:p>
        </w:tc>
      </w:tr>
      <w:tr w:rsidR="007C4EDB" w:rsidRPr="00BB0321" w:rsidTr="00D931C3">
        <w:trPr>
          <w:gridAfter w:val="1"/>
          <w:wAfter w:w="33" w:type="dxa"/>
          <w:trHeight w:val="25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15</w:t>
            </w:r>
          </w:p>
        </w:tc>
        <w:tc>
          <w:tcPr>
            <w:tcW w:w="5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Franjevački muzej i galerija Gorica Livno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K10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Cleuna časopis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3.000,00</w:t>
            </w:r>
          </w:p>
        </w:tc>
      </w:tr>
      <w:tr w:rsidR="007C4EDB" w:rsidRPr="00BB0321" w:rsidTr="00D931C3">
        <w:trPr>
          <w:gridAfter w:val="1"/>
          <w:wAfter w:w="33" w:type="dxa"/>
          <w:trHeight w:val="319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16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Univerzitet </w:t>
            </w:r>
            <w:r w:rsidR="00267155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„</w:t>
            </w: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Džemal Bijedić</w:t>
            </w:r>
            <w:r w:rsidR="00267155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“</w:t>
            </w: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 - Nastavnički fakultet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HNK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EDUCA časopis za obrazovanje nauku i kulturu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2.500,00</w:t>
            </w:r>
          </w:p>
        </w:tc>
      </w:tr>
      <w:tr w:rsidR="007C4EDB" w:rsidRPr="00BB0321" w:rsidTr="00D931C3">
        <w:trPr>
          <w:gridAfter w:val="1"/>
          <w:wAfter w:w="33" w:type="dxa"/>
          <w:trHeight w:val="51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17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Centar za istraživanje moderne i savremene historije Tuzla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D93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T</w:t>
            </w:r>
            <w:r w:rsidR="00D931C3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Historijski pogledi 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2.500,00</w:t>
            </w:r>
          </w:p>
        </w:tc>
      </w:tr>
      <w:tr w:rsidR="007C4EDB" w:rsidRPr="00BB0321" w:rsidTr="00D931C3">
        <w:trPr>
          <w:gridAfter w:val="1"/>
          <w:wAfter w:w="33" w:type="dxa"/>
          <w:trHeight w:val="25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lastRenderedPageBreak/>
              <w:t>18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Fondacija  baština duhovnosti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HNZ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Živa baština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2.833,40</w:t>
            </w:r>
          </w:p>
        </w:tc>
      </w:tr>
      <w:tr w:rsidR="007C4EDB" w:rsidRPr="00BB0321" w:rsidTr="00D931C3">
        <w:trPr>
          <w:gridAfter w:val="1"/>
          <w:wAfter w:w="33" w:type="dxa"/>
          <w:trHeight w:val="33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19</w:t>
            </w:r>
          </w:p>
        </w:tc>
        <w:tc>
          <w:tcPr>
            <w:tcW w:w="5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Univerzitet u Sarajevu </w:t>
            </w:r>
            <w:r w:rsidR="00267155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- </w:t>
            </w: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Fakultet političkih nauka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PREGLED Časopis za društvena pitanja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3.000,00</w:t>
            </w:r>
          </w:p>
        </w:tc>
      </w:tr>
      <w:tr w:rsidR="007C4EDB" w:rsidRPr="00BB0321" w:rsidTr="00D931C3">
        <w:trPr>
          <w:gridAfter w:val="1"/>
          <w:wAfter w:w="33" w:type="dxa"/>
          <w:trHeight w:val="255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20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Univerzitet u Sarajevu - Or</w:t>
            </w:r>
            <w:r w:rsidR="00267155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i</w:t>
            </w: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jentalni institut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KS 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Prilozi za orijentalnu filologiju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3.000,00</w:t>
            </w:r>
          </w:p>
        </w:tc>
      </w:tr>
      <w:tr w:rsidR="007C4EDB" w:rsidRPr="00BB0321" w:rsidTr="00D931C3">
        <w:trPr>
          <w:gridAfter w:val="1"/>
          <w:wAfter w:w="33" w:type="dxa"/>
          <w:trHeight w:val="49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21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Univerzitet u Sarajevu </w:t>
            </w:r>
            <w:r w:rsidR="00267155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 - </w:t>
            </w: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Fakultet za kriiminalistiku</w:t>
            </w:r>
            <w:r w:rsidR="00267155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,</w:t>
            </w: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 kriminologiju u sigurnosne studije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Kriminalističke teme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3.000,00</w:t>
            </w:r>
          </w:p>
        </w:tc>
      </w:tr>
      <w:tr w:rsidR="007C4EDB" w:rsidRPr="00BB0321" w:rsidTr="00D931C3">
        <w:trPr>
          <w:gridAfter w:val="1"/>
          <w:wAfter w:w="33" w:type="dxa"/>
          <w:trHeight w:val="35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22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Univerzitet u Sarajevu </w:t>
            </w:r>
            <w:r w:rsidR="00267155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- </w:t>
            </w: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Pravni fakultet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HNK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Godišnjak Pravnog fakulteta u Sarajevu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3.000,00</w:t>
            </w:r>
          </w:p>
        </w:tc>
      </w:tr>
      <w:tr w:rsidR="007C4EDB" w:rsidRPr="00BB0321" w:rsidTr="00D931C3">
        <w:trPr>
          <w:gridAfter w:val="1"/>
          <w:wAfter w:w="33" w:type="dxa"/>
          <w:trHeight w:val="37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23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Univerzitet u Sarajevu </w:t>
            </w:r>
            <w:r w:rsidR="00267155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 - Fi</w:t>
            </w: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lozofski fakultet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Radovi Filzofskog fakulteta u Sarajevu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2.772,90</w:t>
            </w:r>
          </w:p>
        </w:tc>
      </w:tr>
      <w:tr w:rsidR="007C4EDB" w:rsidRPr="00BB0321" w:rsidTr="00D931C3">
        <w:trPr>
          <w:gridAfter w:val="1"/>
          <w:wAfter w:w="33" w:type="dxa"/>
          <w:trHeight w:val="51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24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NUB</w:t>
            </w:r>
            <w:r w:rsidR="00267155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 BIH Sarajevo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Bosniaca: časopis Nacionalne univerzitetske biblioteke BiH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3.000,00</w:t>
            </w:r>
          </w:p>
        </w:tc>
      </w:tr>
      <w:tr w:rsidR="007C4EDB" w:rsidRPr="00BB0321" w:rsidTr="00D931C3">
        <w:trPr>
          <w:gridAfter w:val="1"/>
          <w:wAfter w:w="33" w:type="dxa"/>
          <w:trHeight w:val="563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25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Univerzitet </w:t>
            </w:r>
            <w:r w:rsidR="00267155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„</w:t>
            </w: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Džemal Bijedić</w:t>
            </w:r>
            <w:r w:rsidR="00267155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“</w:t>
            </w: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 - Ekonomski fakultet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HNK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Zbornik radova Ekonomskog fakulteta Univerziteta </w:t>
            </w:r>
            <w:r w:rsidR="00267155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„</w:t>
            </w: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Džemal Bijedić</w:t>
            </w:r>
            <w:r w:rsidR="00267155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“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3.000,00</w:t>
            </w:r>
          </w:p>
        </w:tc>
      </w:tr>
      <w:tr w:rsidR="007C4EDB" w:rsidRPr="00BB0321" w:rsidTr="00D931C3">
        <w:trPr>
          <w:gridAfter w:val="1"/>
          <w:wAfter w:w="33" w:type="dxa"/>
          <w:trHeight w:val="362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26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Univerzitet </w:t>
            </w:r>
            <w:r w:rsidR="00267155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„</w:t>
            </w: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Džemal Bijedić</w:t>
            </w:r>
            <w:r w:rsidR="00267155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“</w:t>
            </w: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 - Pravni fakultet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HNK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Revija za pravo i ekonomiju, godina 24, broj 1 i broj 2.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3.000,00</w:t>
            </w:r>
          </w:p>
        </w:tc>
      </w:tr>
      <w:tr w:rsidR="007C4EDB" w:rsidRPr="00BB0321" w:rsidTr="00D931C3">
        <w:trPr>
          <w:gridAfter w:val="1"/>
          <w:wAfter w:w="33" w:type="dxa"/>
          <w:trHeight w:val="282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27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Univerzitet </w:t>
            </w:r>
            <w:r w:rsidR="00267155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„</w:t>
            </w: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Džemal Bijedić</w:t>
            </w:r>
            <w:r w:rsidR="00267155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“</w:t>
            </w: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 - Nastavnički fa</w:t>
            </w:r>
            <w:r w:rsidR="00267155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</w:t>
            </w: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ultet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HNK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Istraž</w:t>
            </w:r>
            <w:r w:rsidR="00D931C3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i</w:t>
            </w: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vanja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3.000,00</w:t>
            </w:r>
          </w:p>
        </w:tc>
      </w:tr>
      <w:tr w:rsidR="007C4EDB" w:rsidRPr="00BB0321" w:rsidTr="00D931C3">
        <w:trPr>
          <w:gridAfter w:val="1"/>
          <w:wAfter w:w="33" w:type="dxa"/>
          <w:trHeight w:val="272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28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DB" w:rsidRPr="00BB0321" w:rsidRDefault="00267155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Univerzitet u Tuzli - E</w:t>
            </w:r>
            <w:r w:rsidR="007C4EDB"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dukacijsko rehabilitacijski fakultet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TK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Research in education and rehabilitation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2.000,00</w:t>
            </w:r>
          </w:p>
        </w:tc>
      </w:tr>
      <w:tr w:rsidR="007C4EDB" w:rsidRPr="00BB0321" w:rsidTr="00D931C3">
        <w:trPr>
          <w:gridAfter w:val="1"/>
          <w:wAfter w:w="33" w:type="dxa"/>
          <w:trHeight w:val="51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29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Univerzitet u Tuzli </w:t>
            </w:r>
            <w:r w:rsidR="00267155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– Ekonomski Fakultet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TK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Economic Rewiew: Journal of economics and Business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3.000,00</w:t>
            </w:r>
          </w:p>
        </w:tc>
      </w:tr>
      <w:tr w:rsidR="007C4EDB" w:rsidRPr="00BB0321" w:rsidTr="00D931C3">
        <w:trPr>
          <w:gridAfter w:val="1"/>
          <w:wAfter w:w="33" w:type="dxa"/>
          <w:trHeight w:val="51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30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Univerzitet u Tuzli - Odsjek za historiju Filozofskog fakulteta Univerziteta u Tuzli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TK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Historijska misao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2.925,00</w:t>
            </w:r>
          </w:p>
        </w:tc>
      </w:tr>
      <w:tr w:rsidR="007C4EDB" w:rsidRPr="00BB0321" w:rsidTr="00D931C3">
        <w:trPr>
          <w:gridAfter w:val="1"/>
          <w:wAfter w:w="33" w:type="dxa"/>
          <w:trHeight w:val="51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31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Islamski pedagoški fakultet Univerziteta u Zenici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ZDK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D931C3" w:rsidP="00370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Zbornik radova I</w:t>
            </w:r>
            <w:bookmarkStart w:id="1" w:name="_GoBack"/>
            <w:bookmarkEnd w:id="1"/>
            <w:r w:rsidR="007C4EDB"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slamskog pedagoškog fakulteta u Zenici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BB032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653,31</w:t>
            </w:r>
          </w:p>
        </w:tc>
      </w:tr>
      <w:tr w:rsidR="007C4EDB" w:rsidRPr="00BB0321" w:rsidTr="00D931C3">
        <w:trPr>
          <w:gridAfter w:val="1"/>
          <w:wAfter w:w="33" w:type="dxa"/>
          <w:trHeight w:val="300"/>
          <w:jc w:val="center"/>
        </w:trPr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BA"/>
              </w:rPr>
            </w:pPr>
            <w:r w:rsidRPr="00BB0321">
              <w:rPr>
                <w:rFonts w:ascii="Arial" w:eastAsia="Times New Roman" w:hAnsi="Arial" w:cs="Arial"/>
                <w:b/>
                <w:bCs/>
                <w:lang w:eastAsia="hr-BA"/>
              </w:rPr>
              <w:t>UKUPNO: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DB" w:rsidRPr="00BB0321" w:rsidRDefault="007C4EDB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BA"/>
              </w:rPr>
            </w:pPr>
            <w:r w:rsidRPr="00BB0321">
              <w:rPr>
                <w:rFonts w:ascii="Arial" w:eastAsia="Times New Roman" w:hAnsi="Arial" w:cs="Arial"/>
                <w:b/>
                <w:bCs/>
                <w:lang w:eastAsia="hr-BA"/>
              </w:rPr>
              <w:t>81.199,54</w:t>
            </w:r>
          </w:p>
        </w:tc>
      </w:tr>
      <w:tr w:rsidR="00D931C3" w:rsidRPr="00BB0321" w:rsidTr="00D931C3">
        <w:trPr>
          <w:gridAfter w:val="1"/>
          <w:wAfter w:w="33" w:type="dxa"/>
          <w:trHeight w:val="300"/>
          <w:jc w:val="center"/>
        </w:trPr>
        <w:tc>
          <w:tcPr>
            <w:tcW w:w="12049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931C3" w:rsidRDefault="00D931C3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BA"/>
              </w:rPr>
            </w:pPr>
          </w:p>
          <w:p w:rsidR="00D931C3" w:rsidRPr="00D931C3" w:rsidRDefault="00D931C3" w:rsidP="00D931C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BA"/>
              </w:rPr>
            </w:pPr>
            <w:r w:rsidRPr="00D931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BA"/>
              </w:rPr>
              <w:t>Napomena: Svi aplikanti kojima je odobrena podrška, obavezni su dostaviti po sedam primjeraka  publikacije, po njenom izlasku iz štampe.</w:t>
            </w:r>
          </w:p>
          <w:p w:rsidR="00D931C3" w:rsidRDefault="00D931C3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BA"/>
              </w:rPr>
            </w:pPr>
          </w:p>
          <w:p w:rsidR="00D931C3" w:rsidRPr="00BB0321" w:rsidRDefault="00D931C3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BA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931C3" w:rsidRPr="00BB0321" w:rsidRDefault="00D931C3" w:rsidP="00370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BA"/>
              </w:rPr>
            </w:pPr>
          </w:p>
        </w:tc>
      </w:tr>
    </w:tbl>
    <w:tbl>
      <w:tblPr>
        <w:tblpPr w:leftFromText="180" w:rightFromText="180" w:vertAnchor="text" w:horzAnchor="margin" w:tblpXSpec="center" w:tblpY="1814"/>
        <w:tblW w:w="13696" w:type="dxa"/>
        <w:tblLook w:val="04A0" w:firstRow="1" w:lastRow="0" w:firstColumn="1" w:lastColumn="0" w:noHBand="0" w:noVBand="1"/>
      </w:tblPr>
      <w:tblGrid>
        <w:gridCol w:w="672"/>
        <w:gridCol w:w="2595"/>
        <w:gridCol w:w="1072"/>
        <w:gridCol w:w="3453"/>
        <w:gridCol w:w="5904"/>
      </w:tblGrid>
      <w:tr w:rsidR="007C4EDB" w:rsidRPr="004B6223" w:rsidTr="00D931C3">
        <w:trPr>
          <w:trHeight w:val="63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C4EDB" w:rsidRPr="004B6223" w:rsidRDefault="007C4EDB" w:rsidP="00267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B62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lastRenderedPageBreak/>
              <w:t>.br.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C4EDB" w:rsidRPr="004B6223" w:rsidRDefault="007C4EDB" w:rsidP="00267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B62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Podnosilac prijave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C4EDB" w:rsidRPr="004B6223" w:rsidRDefault="007C4EDB" w:rsidP="00267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B62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KANTON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C4EDB" w:rsidRPr="004B6223" w:rsidRDefault="007C4EDB" w:rsidP="00267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B62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Naziv projekta</w:t>
            </w:r>
          </w:p>
        </w:tc>
        <w:tc>
          <w:tcPr>
            <w:tcW w:w="5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C4EDB" w:rsidRPr="004B6223" w:rsidRDefault="007C4EDB" w:rsidP="00267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B62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Obrazloženje</w:t>
            </w:r>
          </w:p>
        </w:tc>
      </w:tr>
      <w:tr w:rsidR="007C4EDB" w:rsidRPr="004B6223" w:rsidTr="00D931C3">
        <w:trPr>
          <w:trHeight w:val="8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DB" w:rsidRPr="004B6223" w:rsidRDefault="007C4EDB" w:rsidP="00267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B62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EDB" w:rsidRPr="004B6223" w:rsidRDefault="007C4EDB" w:rsidP="00267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s-Latn-BA" w:eastAsia="bs-Latn-BA"/>
              </w:rPr>
            </w:pPr>
            <w:r w:rsidRPr="004B62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Sveučilište u Mostaru Ekonomski fakultet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EDB" w:rsidRPr="004B6223" w:rsidRDefault="007C4EDB" w:rsidP="00267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4B6223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HNK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EDB" w:rsidRPr="004B6223" w:rsidRDefault="007C4EDB" w:rsidP="00267155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r-BA"/>
              </w:rPr>
            </w:pPr>
            <w:r w:rsidRPr="004B6223">
              <w:rPr>
                <w:rFonts w:ascii="Arial" w:eastAsia="Times New Roman" w:hAnsi="Arial" w:cs="Arial"/>
                <w:i/>
                <w:sz w:val="20"/>
                <w:szCs w:val="20"/>
                <w:lang w:eastAsia="hr-BA"/>
              </w:rPr>
              <w:t>Zbornik radova</w:t>
            </w:r>
          </w:p>
        </w:tc>
        <w:tc>
          <w:tcPr>
            <w:tcW w:w="5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EDB" w:rsidRPr="004B6223" w:rsidRDefault="007C4EDB" w:rsidP="002671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4B6223">
              <w:rPr>
                <w:rFonts w:ascii="Arial" w:eastAsia="Times New Roman" w:hAnsi="Arial" w:cs="Arial"/>
                <w:sz w:val="20"/>
                <w:szCs w:val="20"/>
                <w:u w:val="single"/>
                <w:lang w:eastAsia="hr-BA"/>
              </w:rPr>
              <w:t>Nepotpuna dokumentacija:</w:t>
            </w:r>
            <w:r w:rsidRPr="004B6223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 nedostaje dokaz o indeksiranosti časopisa, podaci ovlaštene osobe za potpisivanje ugovora, popis recenzenata svih članaka iz 2022.</w:t>
            </w:r>
          </w:p>
        </w:tc>
      </w:tr>
      <w:tr w:rsidR="007C4EDB" w:rsidRPr="004B6223" w:rsidTr="00D931C3">
        <w:trPr>
          <w:trHeight w:val="154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DB" w:rsidRPr="004B6223" w:rsidRDefault="007C4EDB" w:rsidP="00267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B62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EDB" w:rsidRPr="004B6223" w:rsidRDefault="007C4EDB" w:rsidP="00267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s-Latn-BA" w:eastAsia="bs-Latn-BA"/>
              </w:rPr>
            </w:pPr>
            <w:r w:rsidRPr="004B62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Udruženje "STOL"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EDB" w:rsidRPr="004B6223" w:rsidRDefault="007C4EDB" w:rsidP="00267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4B6223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EDB" w:rsidRPr="004B6223" w:rsidRDefault="007C4EDB" w:rsidP="00267155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r-BA"/>
              </w:rPr>
            </w:pPr>
            <w:r w:rsidRPr="004B6223">
              <w:rPr>
                <w:rFonts w:ascii="Arial" w:eastAsia="Times New Roman" w:hAnsi="Arial" w:cs="Arial"/>
                <w:i/>
                <w:sz w:val="20"/>
                <w:szCs w:val="20"/>
                <w:lang w:eastAsia="hr-BA"/>
              </w:rPr>
              <w:t>Zbornik radova "Multidisciplinarni pristup eduakciji i rehabilitaciji"</w:t>
            </w:r>
          </w:p>
        </w:tc>
        <w:tc>
          <w:tcPr>
            <w:tcW w:w="5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EDB" w:rsidRPr="004B6223" w:rsidRDefault="007C4EDB" w:rsidP="002671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4B6223">
              <w:rPr>
                <w:rFonts w:ascii="Arial" w:eastAsia="Times New Roman" w:hAnsi="Arial" w:cs="Arial"/>
                <w:sz w:val="20"/>
                <w:szCs w:val="20"/>
                <w:u w:val="single"/>
                <w:lang w:eastAsia="hr-BA"/>
              </w:rPr>
              <w:t>Ne odgovara kriterijima:</w:t>
            </w:r>
            <w:r w:rsidRPr="004B6223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 iz dostavljenog rješenja se ne može utvrditi je lu udruženje registrirano za izdavanje naučnih časopisa iz društvenih i humanističkih nauka. </w:t>
            </w:r>
          </w:p>
          <w:p w:rsidR="007C4EDB" w:rsidRPr="004B6223" w:rsidRDefault="007C4EDB" w:rsidP="002671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4B6223">
              <w:rPr>
                <w:rFonts w:ascii="Arial" w:eastAsia="Times New Roman" w:hAnsi="Arial" w:cs="Arial"/>
                <w:sz w:val="20"/>
                <w:szCs w:val="20"/>
                <w:u w:val="single"/>
                <w:lang w:eastAsia="hr-BA"/>
              </w:rPr>
              <w:t>Nepotpuna dokumentacija:</w:t>
            </w:r>
            <w:r w:rsidRPr="004B6223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 nedostaje potpisan i ovjeren predracun za troškove štampanja zbornika u iznosu koji traže, (dostavljen predračun u iznosu 1.123,20 KM)    </w:t>
            </w:r>
          </w:p>
        </w:tc>
      </w:tr>
      <w:tr w:rsidR="007C4EDB" w:rsidRPr="004B6223" w:rsidTr="00D931C3">
        <w:trPr>
          <w:trHeight w:val="66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DB" w:rsidRPr="004B6223" w:rsidRDefault="007C4EDB" w:rsidP="00267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B62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EDB" w:rsidRPr="004B6223" w:rsidRDefault="007C4EDB" w:rsidP="00267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s-Latn-BA" w:eastAsia="bs-Latn-BA"/>
              </w:rPr>
            </w:pPr>
            <w:r w:rsidRPr="004B62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Univerzitet u Tuzli Filozofski fakultet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EDB" w:rsidRPr="004B6223" w:rsidRDefault="007C4EDB" w:rsidP="00267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4B6223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TK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EDB" w:rsidRPr="004B6223" w:rsidRDefault="007C4EDB" w:rsidP="00267155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r-BA"/>
              </w:rPr>
            </w:pPr>
            <w:r w:rsidRPr="004B6223">
              <w:rPr>
                <w:rFonts w:ascii="Arial" w:eastAsia="Times New Roman" w:hAnsi="Arial" w:cs="Arial"/>
                <w:i/>
                <w:sz w:val="20"/>
                <w:szCs w:val="20"/>
                <w:lang w:eastAsia="hr-BA"/>
              </w:rPr>
              <w:t>"ExELL - Explorations in English Language nad Linguisitics"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EDB" w:rsidRPr="004B6223" w:rsidRDefault="007C4EDB" w:rsidP="002671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 w:eastAsia="bs-Latn-BA"/>
              </w:rPr>
            </w:pPr>
            <w:r w:rsidRPr="004B6223">
              <w:rPr>
                <w:rFonts w:ascii="Arial" w:eastAsia="Times New Roman" w:hAnsi="Arial" w:cs="Arial"/>
                <w:sz w:val="20"/>
                <w:szCs w:val="20"/>
                <w:u w:val="single"/>
                <w:lang w:eastAsia="hr-BA"/>
              </w:rPr>
              <w:t>Nepotpuna dokumentacija:</w:t>
            </w:r>
            <w:r w:rsidRPr="004B6223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 nedostaje potpisan i ovjeren predračun o visini troškova štampanja.  </w:t>
            </w:r>
          </w:p>
        </w:tc>
      </w:tr>
      <w:tr w:rsidR="007C4EDB" w:rsidRPr="004B6223" w:rsidTr="00D931C3">
        <w:trPr>
          <w:trHeight w:val="6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DB" w:rsidRPr="004B6223" w:rsidRDefault="007C4EDB" w:rsidP="00267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B62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EDB" w:rsidRPr="004B6223" w:rsidRDefault="007C4EDB" w:rsidP="00267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4B62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Fakultet islamskih nauka Sarajevo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EDB" w:rsidRPr="004B6223" w:rsidRDefault="007C4EDB" w:rsidP="00267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4B6223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EDB" w:rsidRPr="004B6223" w:rsidRDefault="007C4EDB" w:rsidP="00267155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r-BA"/>
              </w:rPr>
            </w:pPr>
            <w:r w:rsidRPr="004B6223">
              <w:rPr>
                <w:rFonts w:ascii="Arial" w:eastAsia="Times New Roman" w:hAnsi="Arial" w:cs="Arial"/>
                <w:i/>
                <w:sz w:val="20"/>
                <w:szCs w:val="20"/>
                <w:lang w:eastAsia="hr-BA"/>
              </w:rPr>
              <w:t>Zbornik radova Fakulteta islamskih nauka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EDB" w:rsidRPr="004B6223" w:rsidRDefault="007C4EDB" w:rsidP="002671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4B6223">
              <w:rPr>
                <w:rFonts w:ascii="Arial" w:eastAsia="Times New Roman" w:hAnsi="Arial" w:cs="Arial"/>
                <w:sz w:val="20"/>
                <w:szCs w:val="20"/>
                <w:u w:val="single"/>
                <w:lang w:eastAsia="hr-BA"/>
              </w:rPr>
              <w:t>Ne odgovara kriterijima:</w:t>
            </w:r>
            <w:r w:rsidRPr="004B6223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 xml:space="preserve"> organizacijska jedinica se prijavila samostalno, ne nalazi se na zbirnoj listi koju je dostavio Univerzitet u Sarajevu.</w:t>
            </w:r>
          </w:p>
        </w:tc>
      </w:tr>
    </w:tbl>
    <w:p w:rsidR="00267155" w:rsidRDefault="00D931C3" w:rsidP="00D931C3">
      <w:pPr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hr-BA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hr-BA"/>
        </w:rPr>
        <w:t>NEPOTPUNE I NEODGOVARAJUĆE PRIJAVE</w:t>
      </w:r>
    </w:p>
    <w:p w:rsidR="007C4EDB" w:rsidRDefault="007C4EDB" w:rsidP="007C4EDB"/>
    <w:p w:rsidR="007C4EDB" w:rsidRDefault="007C4EDB" w:rsidP="007C4EDB"/>
    <w:p w:rsidR="007C4EDB" w:rsidRPr="004B6223" w:rsidRDefault="007C4EDB" w:rsidP="007C4EDB">
      <w:pPr>
        <w:widowControl w:val="0"/>
        <w:autoSpaceDE w:val="0"/>
        <w:autoSpaceDN w:val="0"/>
        <w:adjustRightInd w:val="0"/>
        <w:spacing w:after="0"/>
        <w:ind w:right="998"/>
        <w:rPr>
          <w:rFonts w:ascii="Calibri" w:eastAsia="Times New Roman" w:hAnsi="Calibri" w:cs="Calibri"/>
          <w:b/>
          <w:bCs/>
          <w:u w:val="single"/>
          <w:lang w:eastAsia="hr-BA"/>
        </w:rPr>
      </w:pPr>
    </w:p>
    <w:p w:rsidR="00603499" w:rsidRDefault="00603499"/>
    <w:sectPr w:rsidR="00603499" w:rsidSect="002671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6F"/>
    <w:rsid w:val="00267155"/>
    <w:rsid w:val="0057626F"/>
    <w:rsid w:val="00603499"/>
    <w:rsid w:val="007C4EDB"/>
    <w:rsid w:val="00D9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2AC5D"/>
  <w15:chartTrackingRefBased/>
  <w15:docId w15:val="{0C0DB4B2-2171-49BB-A51F-4769D79D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EDB"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2023-09-28T12:10:00Z</dcterms:created>
  <dcterms:modified xsi:type="dcterms:W3CDTF">2023-09-28T12:19:00Z</dcterms:modified>
</cp:coreProperties>
</file>